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96C" w:rsidRPr="00216236" w:rsidRDefault="005E3F2C" w:rsidP="005E3F2C">
      <w:pPr>
        <w:pStyle w:val="Sinespaciado"/>
        <w:rPr>
          <w:b/>
          <w:bCs/>
          <w:sz w:val="24"/>
          <w:szCs w:val="24"/>
        </w:rPr>
      </w:pPr>
      <w:r w:rsidRPr="00216236">
        <w:rPr>
          <w:b/>
          <w:bCs/>
          <w:sz w:val="24"/>
          <w:szCs w:val="24"/>
        </w:rPr>
        <w:t>Corporación divino niño</w:t>
      </w:r>
    </w:p>
    <w:p w:rsidR="005E3F2C" w:rsidRPr="00216236" w:rsidRDefault="005E3F2C" w:rsidP="005E3F2C">
      <w:pPr>
        <w:pStyle w:val="Sinespaciado"/>
        <w:rPr>
          <w:b/>
          <w:bCs/>
          <w:sz w:val="24"/>
          <w:szCs w:val="24"/>
        </w:rPr>
      </w:pPr>
      <w:r w:rsidRPr="00216236">
        <w:rPr>
          <w:b/>
          <w:bCs/>
          <w:sz w:val="24"/>
          <w:szCs w:val="24"/>
        </w:rPr>
        <w:t>Marzo 2020</w:t>
      </w:r>
    </w:p>
    <w:p w:rsidR="005E3F2C" w:rsidRPr="00216236" w:rsidRDefault="005E3F2C" w:rsidP="005E3F2C">
      <w:pPr>
        <w:pStyle w:val="Sinespaciado"/>
        <w:rPr>
          <w:b/>
          <w:bCs/>
          <w:sz w:val="24"/>
          <w:szCs w:val="24"/>
        </w:rPr>
      </w:pPr>
    </w:p>
    <w:p w:rsidR="005E3F2C" w:rsidRPr="00216236" w:rsidRDefault="005E3F2C" w:rsidP="005E3F2C">
      <w:pPr>
        <w:pStyle w:val="Sinespaciado"/>
        <w:rPr>
          <w:b/>
          <w:bCs/>
          <w:sz w:val="24"/>
          <w:szCs w:val="24"/>
        </w:rPr>
      </w:pPr>
    </w:p>
    <w:p w:rsidR="005E3F2C" w:rsidRPr="00216236" w:rsidRDefault="005E3F2C" w:rsidP="005E3F2C">
      <w:pPr>
        <w:pStyle w:val="Sinespaciado"/>
        <w:rPr>
          <w:b/>
          <w:bCs/>
          <w:sz w:val="24"/>
          <w:szCs w:val="24"/>
        </w:rPr>
      </w:pPr>
      <w:r w:rsidRPr="00216236">
        <w:rPr>
          <w:b/>
          <w:bCs/>
          <w:sz w:val="24"/>
          <w:szCs w:val="24"/>
        </w:rPr>
        <w:t>Refuerzo área de geometría</w:t>
      </w:r>
    </w:p>
    <w:p w:rsidR="005E3F2C" w:rsidRPr="00216236" w:rsidRDefault="005E3F2C" w:rsidP="005E3F2C">
      <w:pPr>
        <w:pStyle w:val="Sinespaciado"/>
        <w:rPr>
          <w:b/>
          <w:bCs/>
          <w:sz w:val="24"/>
          <w:szCs w:val="24"/>
        </w:rPr>
      </w:pPr>
      <w:r w:rsidRPr="00216236">
        <w:rPr>
          <w:b/>
          <w:bCs/>
          <w:sz w:val="24"/>
          <w:szCs w:val="24"/>
        </w:rPr>
        <w:t>Grado primero</w:t>
      </w:r>
    </w:p>
    <w:p w:rsidR="005E3F2C" w:rsidRPr="00216236" w:rsidRDefault="005E3F2C" w:rsidP="005E3F2C">
      <w:pPr>
        <w:pStyle w:val="Sinespaciado"/>
        <w:rPr>
          <w:b/>
          <w:bCs/>
          <w:sz w:val="24"/>
          <w:szCs w:val="24"/>
        </w:rPr>
      </w:pPr>
      <w:r w:rsidRPr="00216236">
        <w:rPr>
          <w:b/>
          <w:bCs/>
          <w:sz w:val="24"/>
          <w:szCs w:val="24"/>
        </w:rPr>
        <w:t xml:space="preserve">Docente: </w:t>
      </w:r>
      <w:proofErr w:type="spellStart"/>
      <w:r w:rsidRPr="00216236">
        <w:rPr>
          <w:b/>
          <w:bCs/>
          <w:sz w:val="24"/>
          <w:szCs w:val="24"/>
        </w:rPr>
        <w:t>Jeniffer</w:t>
      </w:r>
      <w:proofErr w:type="spellEnd"/>
      <w:r w:rsidRPr="00216236">
        <w:rPr>
          <w:b/>
          <w:bCs/>
          <w:sz w:val="24"/>
          <w:szCs w:val="24"/>
        </w:rPr>
        <w:t xml:space="preserve"> Díaz</w:t>
      </w:r>
    </w:p>
    <w:p w:rsidR="005E3F2C" w:rsidRDefault="005E3F2C" w:rsidP="005E3F2C">
      <w:pPr>
        <w:pStyle w:val="Sinespaciado"/>
      </w:pPr>
    </w:p>
    <w:p w:rsidR="005E3F2C" w:rsidRDefault="005E3F2C" w:rsidP="005E3F2C">
      <w:pPr>
        <w:pStyle w:val="Sinespaciado"/>
      </w:pPr>
    </w:p>
    <w:p w:rsidR="00216236" w:rsidRDefault="00216236" w:rsidP="005E3F2C">
      <w:pPr>
        <w:pStyle w:val="Sinespaciado"/>
      </w:pPr>
    </w:p>
    <w:p w:rsidR="00216236" w:rsidRDefault="00216236" w:rsidP="005E3F2C">
      <w:pPr>
        <w:pStyle w:val="Sinespaciado"/>
      </w:pPr>
    </w:p>
    <w:p w:rsidR="005E3F2C" w:rsidRDefault="005E3F2C" w:rsidP="005E3F2C">
      <w:pPr>
        <w:pStyle w:val="Sinespaciado"/>
      </w:pPr>
    </w:p>
    <w:p w:rsidR="005E3F2C" w:rsidRPr="00216236" w:rsidRDefault="005E3F2C" w:rsidP="005E3F2C">
      <w:pPr>
        <w:pStyle w:val="Sinespaciado"/>
        <w:jc w:val="center"/>
        <w:rPr>
          <w:b/>
          <w:bCs/>
          <w:color w:val="FF0000"/>
          <w:sz w:val="36"/>
          <w:szCs w:val="36"/>
        </w:rPr>
      </w:pPr>
      <w:proofErr w:type="spellStart"/>
      <w:r w:rsidRPr="00216236">
        <w:rPr>
          <w:b/>
          <w:bCs/>
          <w:color w:val="FF0000"/>
          <w:sz w:val="36"/>
          <w:szCs w:val="36"/>
        </w:rPr>
        <w:t>Avtivity</w:t>
      </w:r>
      <w:proofErr w:type="spellEnd"/>
      <w:r w:rsidRPr="00216236">
        <w:rPr>
          <w:b/>
          <w:bCs/>
          <w:color w:val="FF0000"/>
          <w:sz w:val="36"/>
          <w:szCs w:val="36"/>
        </w:rPr>
        <w:t xml:space="preserve"> in home</w:t>
      </w:r>
    </w:p>
    <w:p w:rsidR="005E3F2C" w:rsidRDefault="005E3F2C"/>
    <w:p w:rsidR="005E3F2C" w:rsidRDefault="005E3F2C"/>
    <w:p w:rsidR="005E3F2C" w:rsidRPr="00216236" w:rsidRDefault="005E3F2C" w:rsidP="005E3F2C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216236">
        <w:rPr>
          <w:sz w:val="28"/>
          <w:szCs w:val="28"/>
        </w:rPr>
        <w:t xml:space="preserve">Realizo un ejemplo de: figuras planas, líneas curvas y rectas, líneas abiertas y cerradas, líneas horizontales y verticales, líneas paralelas y secantes. </w:t>
      </w:r>
    </w:p>
    <w:p w:rsidR="005E3F2C" w:rsidRPr="00216236" w:rsidRDefault="005E3F2C" w:rsidP="005E3F2C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216236">
        <w:rPr>
          <w:sz w:val="28"/>
          <w:szCs w:val="28"/>
        </w:rPr>
        <w:t xml:space="preserve">Dibujo la siguiente tabla de conteo en mi cuaderno y la resuelvo </w:t>
      </w:r>
    </w:p>
    <w:p w:rsidR="005E3F2C" w:rsidRDefault="005E3F2C" w:rsidP="005E3F2C">
      <w:pPr>
        <w:pStyle w:val="Prrafodelista"/>
      </w:pPr>
    </w:p>
    <w:p w:rsidR="00216236" w:rsidRDefault="00216236" w:rsidP="005E3F2C">
      <w:pPr>
        <w:pStyle w:val="Prrafodelista"/>
      </w:pPr>
    </w:p>
    <w:p w:rsidR="00216236" w:rsidRDefault="00216236" w:rsidP="005E3F2C">
      <w:pPr>
        <w:pStyle w:val="Prrafodelista"/>
      </w:pPr>
      <w:bookmarkStart w:id="0" w:name="_GoBack"/>
      <w:bookmarkEnd w:id="0"/>
    </w:p>
    <w:p w:rsidR="00B313EB" w:rsidRDefault="00B313EB" w:rsidP="005E3F2C">
      <w:pPr>
        <w:pStyle w:val="Prrafodelista"/>
      </w:pPr>
      <w:r>
        <w:rPr>
          <w:noProof/>
        </w:rPr>
        <w:drawing>
          <wp:inline distT="0" distB="0" distL="0" distR="0">
            <wp:extent cx="1295400" cy="695325"/>
            <wp:effectExtent l="0" t="0" r="0" b="9525"/>
            <wp:docPr id="1" name="Imagen 1" descr="Imágenes, fotos de stock y vectores sobre Manzanas Animad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ágenes, fotos de stock y vectores sobre Manzanas Animadas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28750" cy="657225"/>
            <wp:effectExtent l="0" t="0" r="0" b="9525"/>
            <wp:docPr id="2" name="Imagen 2" descr="Ilustración de Naranjas De Dibujos Animados Con Las Emociones 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ión de Naranjas De Dibujos Animados Con Las Emociones y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236">
        <w:rPr>
          <w:noProof/>
        </w:rPr>
        <w:drawing>
          <wp:inline distT="0" distB="0" distL="0" distR="0">
            <wp:extent cx="1476375" cy="610870"/>
            <wp:effectExtent l="0" t="0" r="9525" b="0"/>
            <wp:docPr id="3" name="Imagen 3" descr="Conjunto de personaje de dibujos animados de fruta pera gracios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njunto de personaje de dibujos animados de fruta pera gracioso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236">
        <w:rPr>
          <w:noProof/>
        </w:rPr>
        <w:drawing>
          <wp:inline distT="0" distB="0" distL="0" distR="0">
            <wp:extent cx="771525" cy="504825"/>
            <wp:effectExtent l="0" t="0" r="9525" b="9525"/>
            <wp:docPr id="4" name="Imagen 4" descr="Conjunto de caracteres pera estilo de dibujos animados Ilustració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njunto de caracteres pera estilo de dibujos animados Ilustració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36"/>
                    <a:stretch/>
                  </pic:blipFill>
                  <pic:spPr bwMode="auto">
                    <a:xfrm>
                      <a:off x="0" y="0"/>
                      <a:ext cx="7715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13EB" w:rsidRDefault="00B313EB" w:rsidP="005E3F2C">
      <w:pPr>
        <w:pStyle w:val="Prrafodelista"/>
      </w:pPr>
    </w:p>
    <w:p w:rsidR="00B313EB" w:rsidRDefault="00B313EB" w:rsidP="005E3F2C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727"/>
        <w:gridCol w:w="2677"/>
        <w:gridCol w:w="2704"/>
      </w:tblGrid>
      <w:tr w:rsidR="00B313EB" w:rsidTr="00B313EB">
        <w:tc>
          <w:tcPr>
            <w:tcW w:w="2942" w:type="dxa"/>
          </w:tcPr>
          <w:p w:rsidR="00B313EB" w:rsidRPr="00216236" w:rsidRDefault="00B313EB" w:rsidP="005E3F2C">
            <w:pPr>
              <w:pStyle w:val="Prrafodelista"/>
              <w:ind w:left="0"/>
              <w:rPr>
                <w:color w:val="FF0000"/>
                <w:sz w:val="28"/>
                <w:szCs w:val="28"/>
              </w:rPr>
            </w:pPr>
            <w:r w:rsidRPr="00216236">
              <w:rPr>
                <w:color w:val="FF0000"/>
                <w:sz w:val="28"/>
                <w:szCs w:val="28"/>
              </w:rPr>
              <w:t>fruta</w:t>
            </w:r>
          </w:p>
        </w:tc>
        <w:tc>
          <w:tcPr>
            <w:tcW w:w="2943" w:type="dxa"/>
          </w:tcPr>
          <w:p w:rsidR="00B313EB" w:rsidRPr="00216236" w:rsidRDefault="00B313EB" w:rsidP="005E3F2C">
            <w:pPr>
              <w:pStyle w:val="Prrafodelista"/>
              <w:ind w:left="0"/>
              <w:rPr>
                <w:color w:val="FF0000"/>
                <w:sz w:val="28"/>
                <w:szCs w:val="28"/>
              </w:rPr>
            </w:pPr>
            <w:r w:rsidRPr="00216236">
              <w:rPr>
                <w:color w:val="FF0000"/>
                <w:sz w:val="28"/>
                <w:szCs w:val="28"/>
              </w:rPr>
              <w:t>conteo</w:t>
            </w:r>
          </w:p>
        </w:tc>
        <w:tc>
          <w:tcPr>
            <w:tcW w:w="2943" w:type="dxa"/>
          </w:tcPr>
          <w:p w:rsidR="00B313EB" w:rsidRPr="00216236" w:rsidRDefault="00B313EB" w:rsidP="005E3F2C">
            <w:pPr>
              <w:pStyle w:val="Prrafodelista"/>
              <w:ind w:left="0"/>
              <w:rPr>
                <w:color w:val="FF0000"/>
                <w:sz w:val="28"/>
                <w:szCs w:val="28"/>
              </w:rPr>
            </w:pPr>
            <w:r w:rsidRPr="00216236">
              <w:rPr>
                <w:color w:val="FF0000"/>
                <w:sz w:val="28"/>
                <w:szCs w:val="28"/>
              </w:rPr>
              <w:t>cantidad</w:t>
            </w:r>
          </w:p>
        </w:tc>
      </w:tr>
      <w:tr w:rsidR="00B313EB" w:rsidTr="00B313EB">
        <w:tc>
          <w:tcPr>
            <w:tcW w:w="2942" w:type="dxa"/>
          </w:tcPr>
          <w:p w:rsidR="00B313EB" w:rsidRPr="00216236" w:rsidRDefault="00B313EB" w:rsidP="005E3F2C">
            <w:pPr>
              <w:pStyle w:val="Prrafodelista"/>
              <w:ind w:left="0"/>
              <w:rPr>
                <w:color w:val="FF0000"/>
                <w:sz w:val="28"/>
                <w:szCs w:val="28"/>
              </w:rPr>
            </w:pPr>
            <w:r w:rsidRPr="00216236">
              <w:rPr>
                <w:color w:val="FF0000"/>
                <w:sz w:val="28"/>
                <w:szCs w:val="28"/>
              </w:rPr>
              <w:t>Manzanas</w:t>
            </w:r>
          </w:p>
        </w:tc>
        <w:tc>
          <w:tcPr>
            <w:tcW w:w="2943" w:type="dxa"/>
          </w:tcPr>
          <w:p w:rsidR="00B313EB" w:rsidRPr="00216236" w:rsidRDefault="00B313EB" w:rsidP="005E3F2C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  <w:tc>
          <w:tcPr>
            <w:tcW w:w="2943" w:type="dxa"/>
          </w:tcPr>
          <w:p w:rsidR="00B313EB" w:rsidRPr="00216236" w:rsidRDefault="00B313EB" w:rsidP="005E3F2C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B313EB" w:rsidTr="00B313EB">
        <w:tc>
          <w:tcPr>
            <w:tcW w:w="2942" w:type="dxa"/>
          </w:tcPr>
          <w:p w:rsidR="00B313EB" w:rsidRPr="00216236" w:rsidRDefault="00B313EB" w:rsidP="005E3F2C">
            <w:pPr>
              <w:pStyle w:val="Prrafodelista"/>
              <w:ind w:left="0"/>
              <w:rPr>
                <w:color w:val="FF0000"/>
                <w:sz w:val="28"/>
                <w:szCs w:val="28"/>
              </w:rPr>
            </w:pPr>
            <w:r w:rsidRPr="00216236">
              <w:rPr>
                <w:color w:val="FF0000"/>
                <w:sz w:val="28"/>
                <w:szCs w:val="28"/>
              </w:rPr>
              <w:t>Naranjas</w:t>
            </w:r>
          </w:p>
        </w:tc>
        <w:tc>
          <w:tcPr>
            <w:tcW w:w="2943" w:type="dxa"/>
          </w:tcPr>
          <w:p w:rsidR="00B313EB" w:rsidRPr="00216236" w:rsidRDefault="00B313EB" w:rsidP="005E3F2C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  <w:tc>
          <w:tcPr>
            <w:tcW w:w="2943" w:type="dxa"/>
          </w:tcPr>
          <w:p w:rsidR="00B313EB" w:rsidRPr="00216236" w:rsidRDefault="00B313EB" w:rsidP="005E3F2C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B313EB" w:rsidTr="00B313EB">
        <w:tc>
          <w:tcPr>
            <w:tcW w:w="2942" w:type="dxa"/>
          </w:tcPr>
          <w:p w:rsidR="00B313EB" w:rsidRPr="00216236" w:rsidRDefault="00B313EB" w:rsidP="005E3F2C">
            <w:pPr>
              <w:pStyle w:val="Prrafodelista"/>
              <w:ind w:left="0"/>
              <w:rPr>
                <w:color w:val="FF0000"/>
                <w:sz w:val="28"/>
                <w:szCs w:val="28"/>
              </w:rPr>
            </w:pPr>
            <w:r w:rsidRPr="00216236">
              <w:rPr>
                <w:color w:val="FF0000"/>
                <w:sz w:val="28"/>
                <w:szCs w:val="28"/>
              </w:rPr>
              <w:t>Peras</w:t>
            </w:r>
          </w:p>
        </w:tc>
        <w:tc>
          <w:tcPr>
            <w:tcW w:w="2943" w:type="dxa"/>
          </w:tcPr>
          <w:p w:rsidR="00B313EB" w:rsidRPr="00216236" w:rsidRDefault="00B313EB" w:rsidP="005E3F2C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  <w:tc>
          <w:tcPr>
            <w:tcW w:w="2943" w:type="dxa"/>
          </w:tcPr>
          <w:p w:rsidR="00B313EB" w:rsidRPr="00216236" w:rsidRDefault="00B313EB" w:rsidP="005E3F2C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B313EB" w:rsidTr="00B313EB">
        <w:tc>
          <w:tcPr>
            <w:tcW w:w="2942" w:type="dxa"/>
          </w:tcPr>
          <w:p w:rsidR="00B313EB" w:rsidRPr="00216236" w:rsidRDefault="00B313EB" w:rsidP="005E3F2C">
            <w:pPr>
              <w:pStyle w:val="Prrafodelista"/>
              <w:ind w:left="0"/>
              <w:rPr>
                <w:color w:val="FF0000"/>
                <w:sz w:val="28"/>
                <w:szCs w:val="28"/>
              </w:rPr>
            </w:pPr>
            <w:r w:rsidRPr="00216236">
              <w:rPr>
                <w:color w:val="FF0000"/>
                <w:sz w:val="28"/>
                <w:szCs w:val="28"/>
              </w:rPr>
              <w:t xml:space="preserve">Total </w:t>
            </w:r>
          </w:p>
        </w:tc>
        <w:tc>
          <w:tcPr>
            <w:tcW w:w="2943" w:type="dxa"/>
          </w:tcPr>
          <w:p w:rsidR="00B313EB" w:rsidRPr="00216236" w:rsidRDefault="00B313EB" w:rsidP="005E3F2C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  <w:tc>
          <w:tcPr>
            <w:tcW w:w="2943" w:type="dxa"/>
          </w:tcPr>
          <w:p w:rsidR="00B313EB" w:rsidRPr="00216236" w:rsidRDefault="00B313EB" w:rsidP="005E3F2C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</w:tbl>
    <w:p w:rsidR="005E3F2C" w:rsidRDefault="005E3F2C" w:rsidP="005E3F2C">
      <w:pPr>
        <w:pStyle w:val="Prrafodelista"/>
      </w:pPr>
    </w:p>
    <w:p w:rsidR="00216236" w:rsidRDefault="00216236" w:rsidP="005E3F2C">
      <w:pPr>
        <w:pStyle w:val="Prrafodelista"/>
      </w:pPr>
    </w:p>
    <w:p w:rsidR="00216236" w:rsidRDefault="00216236" w:rsidP="005E3F2C">
      <w:pPr>
        <w:pStyle w:val="Prrafodelista"/>
      </w:pPr>
    </w:p>
    <w:sectPr w:rsidR="002162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220B6"/>
    <w:multiLevelType w:val="hybridMultilevel"/>
    <w:tmpl w:val="FC0AD960"/>
    <w:lvl w:ilvl="0" w:tplc="DAA2201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2C"/>
    <w:rsid w:val="00216236"/>
    <w:rsid w:val="005E3F2C"/>
    <w:rsid w:val="00B313EB"/>
    <w:rsid w:val="00E9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21AE"/>
  <w15:chartTrackingRefBased/>
  <w15:docId w15:val="{75FD1AA3-8C23-4B9C-AF77-2F7CE4A8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E3F2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E3F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B31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rengifo</dc:creator>
  <cp:keywords/>
  <dc:description/>
  <cp:lastModifiedBy>oscar rengifo</cp:lastModifiedBy>
  <cp:revision>1</cp:revision>
  <dcterms:created xsi:type="dcterms:W3CDTF">2020-03-27T17:21:00Z</dcterms:created>
  <dcterms:modified xsi:type="dcterms:W3CDTF">2020-03-27T17:49:00Z</dcterms:modified>
</cp:coreProperties>
</file>